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1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7088"/>
        <w:gridCol w:w="4252"/>
      </w:tblGrid>
      <w:tr w:rsidR="00870008" w:rsidRPr="00134CDD" w14:paraId="3A482CD6" w14:textId="77777777" w:rsidTr="00796644">
        <w:trPr>
          <w:trHeight w:val="284"/>
        </w:trPr>
        <w:tc>
          <w:tcPr>
            <w:tcW w:w="4111" w:type="dxa"/>
            <w:vMerge w:val="restart"/>
          </w:tcPr>
          <w:p w14:paraId="13C2653F" w14:textId="77777777" w:rsidR="00870008" w:rsidRPr="00134CDD" w:rsidRDefault="00870008" w:rsidP="00134CDD">
            <w:pPr>
              <w:spacing w:before="120" w:after="120" w:line="240" w:lineRule="auto"/>
              <w:jc w:val="left"/>
              <w:rPr>
                <w:rFonts w:ascii="Arial" w:hAnsi="Arial"/>
                <w:kern w:val="0"/>
                <w:sz w:val="36"/>
              </w:rPr>
            </w:pPr>
            <w:r w:rsidRPr="00134CDD">
              <w:rPr>
                <w:rFonts w:ascii="Arial" w:hAnsi="Arial"/>
                <w:noProof/>
                <w:kern w:val="0"/>
                <w:sz w:val="32"/>
                <w:szCs w:val="32"/>
                <w:lang w:eastAsia="de-CH"/>
              </w:rPr>
              <w:drawing>
                <wp:inline distT="0" distB="0" distL="0" distR="0" wp14:anchorId="53161270" wp14:editId="10CE27F6">
                  <wp:extent cx="1619250" cy="523875"/>
                  <wp:effectExtent l="0" t="0" r="0" b="0"/>
                  <wp:docPr id="1" name="Bild 1" descr="OW LogoKanton_WappenText_positiv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W LogoKanton_WappenText_positiv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Merge w:val="restart"/>
          </w:tcPr>
          <w:p w14:paraId="3652119B" w14:textId="38805E96" w:rsidR="00870008" w:rsidRPr="00134CDD" w:rsidRDefault="00870008" w:rsidP="00134CDD">
            <w:pPr>
              <w:spacing w:before="120" w:after="120" w:line="240" w:lineRule="auto"/>
              <w:jc w:val="left"/>
              <w:rPr>
                <w:rFonts w:ascii="Arial" w:hAnsi="Arial"/>
                <w:kern w:val="0"/>
                <w:sz w:val="36"/>
              </w:rPr>
            </w:pPr>
            <w:r w:rsidRPr="00F74232">
              <w:rPr>
                <w:rFonts w:ascii="Arial" w:hAnsi="Arial" w:cs="Arial"/>
                <w:kern w:val="0"/>
                <w:sz w:val="28"/>
              </w:rPr>
              <w:t>GESAMTERNEUERUNGSWAHLEN 20</w:t>
            </w:r>
            <w:r>
              <w:rPr>
                <w:rFonts w:ascii="Arial" w:hAnsi="Arial" w:cs="Arial"/>
                <w:kern w:val="0"/>
                <w:sz w:val="28"/>
              </w:rPr>
              <w:t>2</w:t>
            </w:r>
            <w:r w:rsidR="000075E7">
              <w:rPr>
                <w:rFonts w:ascii="Arial" w:hAnsi="Arial" w:cs="Arial"/>
                <w:kern w:val="0"/>
                <w:sz w:val="28"/>
              </w:rPr>
              <w:t>6</w:t>
            </w:r>
            <w:r w:rsidRPr="00F74232">
              <w:rPr>
                <w:rFonts w:ascii="Arial" w:hAnsi="Arial" w:cs="Arial"/>
                <w:kern w:val="0"/>
                <w:sz w:val="28"/>
              </w:rPr>
              <w:br/>
              <w:t>KANTONSRAT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57A2773" w14:textId="0DE170B9" w:rsidR="00870008" w:rsidRPr="00870008" w:rsidRDefault="00870008" w:rsidP="00A336D8">
            <w:pPr>
              <w:spacing w:after="80" w:line="240" w:lineRule="auto"/>
              <w:jc w:val="left"/>
              <w:rPr>
                <w:rFonts w:ascii="Arial" w:hAnsi="Arial" w:cs="Arial"/>
                <w:b/>
                <w:bCs/>
                <w:kern w:val="0"/>
                <w:sz w:val="28"/>
              </w:rPr>
            </w:pPr>
            <w:r w:rsidRPr="00870008">
              <w:rPr>
                <w:rFonts w:ascii="Arial" w:hAnsi="Arial" w:cs="Arial"/>
                <w:b/>
                <w:bCs/>
                <w:kern w:val="0"/>
                <w:sz w:val="28"/>
              </w:rPr>
              <w:t>Gemeinde</w:t>
            </w:r>
          </w:p>
        </w:tc>
      </w:tr>
      <w:tr w:rsidR="00870008" w:rsidRPr="00134CDD" w14:paraId="78097D96" w14:textId="77777777" w:rsidTr="00796644">
        <w:trPr>
          <w:trHeight w:val="371"/>
        </w:trPr>
        <w:tc>
          <w:tcPr>
            <w:tcW w:w="4111" w:type="dxa"/>
            <w:vMerge/>
          </w:tcPr>
          <w:p w14:paraId="648805F7" w14:textId="77777777" w:rsidR="00870008" w:rsidRPr="00134CDD" w:rsidRDefault="00870008" w:rsidP="00134CDD">
            <w:pPr>
              <w:spacing w:before="120" w:after="120" w:line="240" w:lineRule="auto"/>
              <w:jc w:val="left"/>
              <w:rPr>
                <w:rFonts w:ascii="Arial" w:hAnsi="Arial"/>
                <w:noProof/>
                <w:kern w:val="0"/>
                <w:sz w:val="32"/>
                <w:szCs w:val="32"/>
                <w:lang w:eastAsia="de-CH"/>
              </w:rPr>
            </w:pPr>
          </w:p>
        </w:tc>
        <w:tc>
          <w:tcPr>
            <w:tcW w:w="7088" w:type="dxa"/>
            <w:vMerge/>
            <w:tcBorders>
              <w:right w:val="single" w:sz="4" w:space="0" w:color="auto"/>
            </w:tcBorders>
          </w:tcPr>
          <w:p w14:paraId="5159B6BC" w14:textId="77777777" w:rsidR="00870008" w:rsidRPr="00F74232" w:rsidRDefault="00870008" w:rsidP="00134CDD">
            <w:pPr>
              <w:spacing w:before="120" w:after="120" w:line="240" w:lineRule="auto"/>
              <w:jc w:val="left"/>
              <w:rPr>
                <w:rFonts w:ascii="Arial" w:hAnsi="Arial" w:cs="Arial"/>
                <w:kern w:val="0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43A9C" w14:textId="310D1E79" w:rsidR="00870008" w:rsidRPr="00134CDD" w:rsidRDefault="00870008" w:rsidP="00870008">
            <w:pPr>
              <w:spacing w:after="120" w:line="240" w:lineRule="auto"/>
              <w:jc w:val="left"/>
              <w:rPr>
                <w:rFonts w:ascii="Arial" w:hAnsi="Arial" w:cs="Arial"/>
                <w:kern w:val="0"/>
                <w:sz w:val="28"/>
              </w:rPr>
            </w:pPr>
          </w:p>
        </w:tc>
      </w:tr>
    </w:tbl>
    <w:p w14:paraId="7DECE135" w14:textId="77777777" w:rsidR="00BF5DDE" w:rsidRDefault="00BF5DDE">
      <w:pPr>
        <w:jc w:val="left"/>
        <w:rPr>
          <w:rFonts w:ascii="Arial" w:hAnsi="Arial"/>
          <w:sz w:val="24"/>
        </w:rPr>
      </w:pPr>
    </w:p>
    <w:p w14:paraId="3635FB12" w14:textId="77777777" w:rsidR="00A336D8" w:rsidRDefault="00A336D8">
      <w:pPr>
        <w:jc w:val="left"/>
        <w:rPr>
          <w:rFonts w:ascii="Arial" w:hAnsi="Arial"/>
          <w:sz w:val="24"/>
        </w:rPr>
      </w:pPr>
    </w:p>
    <w:p w14:paraId="4748F3E5" w14:textId="77777777" w:rsidR="00A83729" w:rsidRDefault="00A83729">
      <w:pPr>
        <w:jc w:val="left"/>
        <w:rPr>
          <w:rFonts w:ascii="Arial" w:hAnsi="Arial"/>
          <w:sz w:val="24"/>
        </w:rPr>
      </w:pPr>
    </w:p>
    <w:p w14:paraId="120E2BB9" w14:textId="7D83FAE8" w:rsidR="00870008" w:rsidRDefault="00870008" w:rsidP="00870008">
      <w:pPr>
        <w:pStyle w:val="berschrift1"/>
        <w:spacing w:line="360" w:lineRule="exact"/>
        <w:jc w:val="left"/>
      </w:pPr>
      <w:r>
        <w:t xml:space="preserve">Gesamterneuerungswahl des Kantonsrats </w:t>
      </w:r>
      <w:r w:rsidR="009C4AED">
        <w:t xml:space="preserve">vom 8. März 2026                               </w:t>
      </w:r>
      <w:r w:rsidR="002F228F">
        <w:t xml:space="preserve">              </w:t>
      </w:r>
      <w:r w:rsidR="00304F64">
        <w:t xml:space="preserve">  Listenverbindungen</w:t>
      </w:r>
    </w:p>
    <w:p w14:paraId="2DC68F2B" w14:textId="636FE3D9" w:rsidR="0026443E" w:rsidRDefault="00304F64" w:rsidP="00A83729">
      <w:pPr>
        <w:tabs>
          <w:tab w:val="left" w:pos="567"/>
        </w:tabs>
        <w:spacing w:before="720" w:after="80" w:line="240" w:lineRule="exact"/>
        <w:ind w:right="125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Die unterzeichnenden Vertreterinnen und Vertreter erklären hiermit die folgenden Listen für miteinander verbunden:</w:t>
      </w:r>
    </w:p>
    <w:tbl>
      <w:tblPr>
        <w:tblW w:w="15454" w:type="dxa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29"/>
        <w:gridCol w:w="4536"/>
        <w:gridCol w:w="2551"/>
        <w:gridCol w:w="4038"/>
      </w:tblGrid>
      <w:tr w:rsidR="00304F64" w:rsidRPr="00304F64" w14:paraId="70A06127" w14:textId="77777777" w:rsidTr="00A83729">
        <w:tc>
          <w:tcPr>
            <w:tcW w:w="4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FAE69" w14:textId="77777777" w:rsidR="00304F64" w:rsidRPr="00304F64" w:rsidRDefault="00304F64" w:rsidP="00A83729">
            <w:pPr>
              <w:pStyle w:val="berschrift4"/>
              <w:spacing w:line="360" w:lineRule="exact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</w:pPr>
            <w:r w:rsidRPr="00304F64"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>Bezeichnung der Listenverbindungen*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6812CB02" w14:textId="77777777" w:rsidR="00304F64" w:rsidRPr="00304F64" w:rsidRDefault="00304F64" w:rsidP="003C138F">
            <w:pPr>
              <w:pStyle w:val="berschrift2"/>
              <w:keepNext w:val="0"/>
              <w:spacing w:before="60" w:after="60" w:line="360" w:lineRule="exact"/>
              <w:rPr>
                <w:rFonts w:cs="Arial"/>
                <w:bCs/>
                <w:sz w:val="20"/>
              </w:rPr>
            </w:pPr>
            <w:r w:rsidRPr="00304F64">
              <w:rPr>
                <w:rFonts w:cs="Arial"/>
                <w:bCs/>
                <w:sz w:val="20"/>
              </w:rPr>
              <w:t>Vertreterin oder Vertreter</w:t>
            </w:r>
          </w:p>
        </w:tc>
        <w:tc>
          <w:tcPr>
            <w:tcW w:w="4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02F5E7" w14:textId="77777777" w:rsidR="00304F64" w:rsidRPr="00304F64" w:rsidRDefault="00304F64" w:rsidP="00A83729">
            <w:pPr>
              <w:pStyle w:val="berschrift5"/>
              <w:spacing w:before="180" w:line="360" w:lineRule="exac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304F64">
              <w:rPr>
                <w:rFonts w:ascii="Arial" w:hAnsi="Arial" w:cs="Arial"/>
                <w:b/>
                <w:bCs/>
                <w:color w:val="auto"/>
              </w:rPr>
              <w:t>Ort und Datum</w:t>
            </w:r>
          </w:p>
        </w:tc>
      </w:tr>
      <w:tr w:rsidR="00304F64" w:rsidRPr="00304F64" w14:paraId="3DF3F519" w14:textId="77777777" w:rsidTr="00A83729">
        <w:tc>
          <w:tcPr>
            <w:tcW w:w="4329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BC04E3" w14:textId="77777777" w:rsidR="00304F64" w:rsidRPr="00304F64" w:rsidRDefault="00304F64" w:rsidP="00A83729">
            <w:pPr>
              <w:pStyle w:val="berschrift4"/>
              <w:spacing w:before="0" w:line="360" w:lineRule="exact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</w:pPr>
            <w:r w:rsidRPr="00304F64"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>(Listenbezeichnung)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144BB5" w14:textId="77777777" w:rsidR="00304F64" w:rsidRPr="00304F64" w:rsidRDefault="00304F64" w:rsidP="00A83729">
            <w:pPr>
              <w:pStyle w:val="berschrift2"/>
              <w:keepNext w:val="0"/>
              <w:spacing w:before="120" w:after="120" w:line="360" w:lineRule="exact"/>
              <w:rPr>
                <w:rFonts w:cs="Arial"/>
                <w:bCs/>
                <w:sz w:val="20"/>
              </w:rPr>
            </w:pPr>
            <w:r w:rsidRPr="00304F64">
              <w:rPr>
                <w:rFonts w:cs="Arial"/>
                <w:bCs/>
                <w:sz w:val="20"/>
              </w:rPr>
              <w:t>Name, Vorname, Jahrgang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A95763" w14:textId="77777777" w:rsidR="00304F64" w:rsidRPr="00304F64" w:rsidRDefault="00304F64" w:rsidP="00304F64">
            <w:pPr>
              <w:pStyle w:val="berschrift5"/>
              <w:spacing w:before="120" w:after="120" w:line="360" w:lineRule="exac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304F64">
              <w:rPr>
                <w:rFonts w:ascii="Arial" w:hAnsi="Arial" w:cs="Arial"/>
                <w:b/>
                <w:bCs/>
                <w:color w:val="auto"/>
              </w:rPr>
              <w:t>Unterschrift</w:t>
            </w:r>
          </w:p>
        </w:tc>
        <w:tc>
          <w:tcPr>
            <w:tcW w:w="4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8A5BE4" w14:textId="77777777" w:rsidR="00304F64" w:rsidRPr="00304F64" w:rsidRDefault="00304F64" w:rsidP="003C138F">
            <w:pPr>
              <w:pStyle w:val="berschrift5"/>
              <w:spacing w:line="360" w:lineRule="exact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304F64" w:rsidRPr="00304F64" w14:paraId="5B68A4ED" w14:textId="77777777" w:rsidTr="00A83729">
        <w:tc>
          <w:tcPr>
            <w:tcW w:w="4329" w:type="dxa"/>
            <w:tcBorders>
              <w:left w:val="single" w:sz="6" w:space="0" w:color="auto"/>
            </w:tcBorders>
          </w:tcPr>
          <w:p w14:paraId="530E8D8F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/>
              </w:rPr>
            </w:pPr>
          </w:p>
          <w:p w14:paraId="705979BE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60" w:after="60" w:line="260" w:lineRule="exact"/>
              <w:jc w:val="left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left w:val="single" w:sz="6" w:space="0" w:color="auto"/>
            </w:tcBorders>
          </w:tcPr>
          <w:p w14:paraId="33A06336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60" w:after="60" w:line="260" w:lineRule="exact"/>
              <w:jc w:val="left"/>
              <w:rPr>
                <w:rFonts w:ascii="Arial" w:hAnsi="Arial"/>
              </w:rPr>
            </w:pPr>
          </w:p>
        </w:tc>
        <w:tc>
          <w:tcPr>
            <w:tcW w:w="2551" w:type="dxa"/>
            <w:tcBorders>
              <w:left w:val="single" w:sz="6" w:space="0" w:color="auto"/>
            </w:tcBorders>
          </w:tcPr>
          <w:p w14:paraId="2B0AEBC1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60" w:after="60" w:line="260" w:lineRule="exact"/>
              <w:jc w:val="left"/>
              <w:rPr>
                <w:rFonts w:ascii="Arial" w:hAnsi="Arial"/>
              </w:rPr>
            </w:pPr>
          </w:p>
        </w:tc>
        <w:tc>
          <w:tcPr>
            <w:tcW w:w="4038" w:type="dxa"/>
            <w:tcBorders>
              <w:left w:val="single" w:sz="6" w:space="0" w:color="auto"/>
              <w:right w:val="single" w:sz="6" w:space="0" w:color="auto"/>
            </w:tcBorders>
          </w:tcPr>
          <w:p w14:paraId="5D031C7C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60" w:after="60" w:line="260" w:lineRule="exact"/>
              <w:jc w:val="left"/>
              <w:rPr>
                <w:rFonts w:ascii="Arial" w:hAnsi="Arial"/>
              </w:rPr>
            </w:pPr>
          </w:p>
        </w:tc>
      </w:tr>
      <w:tr w:rsidR="00304F64" w:rsidRPr="00304F64" w14:paraId="5FAE2D1C" w14:textId="77777777" w:rsidTr="00A83729">
        <w:tc>
          <w:tcPr>
            <w:tcW w:w="43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8BF6CE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60" w:after="60" w:line="260" w:lineRule="exact"/>
              <w:jc w:val="left"/>
              <w:rPr>
                <w:rFonts w:ascii="Arial" w:hAnsi="Arial"/>
              </w:rPr>
            </w:pPr>
          </w:p>
          <w:p w14:paraId="0C882D75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60" w:after="60" w:line="260" w:lineRule="exact"/>
              <w:jc w:val="left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F449534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60" w:after="60" w:line="260" w:lineRule="exact"/>
              <w:jc w:val="left"/>
              <w:rPr>
                <w:rFonts w:ascii="Arial" w:hAnsi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51CD277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60" w:after="60" w:line="260" w:lineRule="exact"/>
              <w:jc w:val="left"/>
              <w:rPr>
                <w:rFonts w:ascii="Arial" w:hAnsi="Arial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DC3129F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60" w:after="60" w:line="260" w:lineRule="exact"/>
              <w:jc w:val="left"/>
              <w:rPr>
                <w:rFonts w:ascii="Arial" w:hAnsi="Arial"/>
              </w:rPr>
            </w:pPr>
          </w:p>
        </w:tc>
      </w:tr>
      <w:tr w:rsidR="00304F64" w:rsidRPr="00304F64" w14:paraId="5CAC80A9" w14:textId="77777777" w:rsidTr="00A83729"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72B9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60" w:after="60" w:line="260" w:lineRule="exact"/>
              <w:jc w:val="left"/>
              <w:rPr>
                <w:rFonts w:ascii="Arial" w:hAnsi="Arial"/>
              </w:rPr>
            </w:pPr>
          </w:p>
          <w:p w14:paraId="440EFE18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60" w:after="60" w:line="260" w:lineRule="exact"/>
              <w:jc w:val="left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36C539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60" w:after="60" w:line="260" w:lineRule="exact"/>
              <w:jc w:val="left"/>
              <w:rPr>
                <w:rFonts w:ascii="Arial" w:hAnsi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38E1C3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60" w:after="60" w:line="260" w:lineRule="exact"/>
              <w:jc w:val="left"/>
              <w:rPr>
                <w:rFonts w:ascii="Arial" w:hAnsi="Arial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39EFAD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60" w:after="60" w:line="260" w:lineRule="exact"/>
              <w:jc w:val="left"/>
              <w:rPr>
                <w:rFonts w:ascii="Arial" w:hAnsi="Arial"/>
              </w:rPr>
            </w:pPr>
          </w:p>
        </w:tc>
      </w:tr>
      <w:tr w:rsidR="00304F64" w:rsidRPr="00304F64" w14:paraId="78EA56D7" w14:textId="77777777" w:rsidTr="00A83729"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D0B1CD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60" w:after="60" w:line="260" w:lineRule="exact"/>
              <w:jc w:val="left"/>
              <w:rPr>
                <w:rFonts w:ascii="Arial" w:hAnsi="Arial"/>
              </w:rPr>
            </w:pPr>
          </w:p>
          <w:p w14:paraId="41420095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60" w:after="60" w:line="260" w:lineRule="exact"/>
              <w:jc w:val="left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C1D1851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60" w:after="60" w:line="260" w:lineRule="exact"/>
              <w:jc w:val="left"/>
              <w:rPr>
                <w:rFonts w:ascii="Arial" w:hAnsi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33A9A25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60" w:after="60" w:line="260" w:lineRule="exact"/>
              <w:jc w:val="left"/>
              <w:rPr>
                <w:rFonts w:ascii="Arial" w:hAnsi="Arial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A383232" w14:textId="77777777" w:rsidR="00304F64" w:rsidRPr="00304F64" w:rsidRDefault="00304F64" w:rsidP="00304F64">
            <w:pPr>
              <w:tabs>
                <w:tab w:val="right" w:leader="dot" w:pos="10319"/>
              </w:tabs>
              <w:spacing w:before="60" w:after="60" w:line="260" w:lineRule="exact"/>
              <w:jc w:val="left"/>
              <w:rPr>
                <w:rFonts w:ascii="Arial" w:hAnsi="Arial"/>
              </w:rPr>
            </w:pPr>
          </w:p>
        </w:tc>
      </w:tr>
    </w:tbl>
    <w:p w14:paraId="1937F04F" w14:textId="77777777" w:rsidR="002734C8" w:rsidRDefault="002734C8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61486A72" w14:textId="77777777" w:rsidR="000A5367" w:rsidRDefault="000A5367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6A101282" w14:textId="77777777" w:rsidR="00A83729" w:rsidRDefault="00A83729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0F8DBAD1" w14:textId="355A4DB2" w:rsidR="00A4059E" w:rsidRPr="0026443E" w:rsidRDefault="0026443E" w:rsidP="00D84915">
      <w:pPr>
        <w:tabs>
          <w:tab w:val="right" w:leader="dot" w:pos="10319"/>
        </w:tabs>
        <w:jc w:val="left"/>
        <w:rPr>
          <w:rFonts w:ascii="Arial" w:hAnsi="Arial"/>
          <w:sz w:val="22"/>
          <w:szCs w:val="22"/>
        </w:rPr>
      </w:pPr>
      <w:r w:rsidRPr="0026443E">
        <w:rPr>
          <w:rFonts w:ascii="Arial" w:hAnsi="Arial"/>
          <w:sz w:val="22"/>
          <w:szCs w:val="22"/>
        </w:rPr>
        <w:t xml:space="preserve">Das ausgefüllte </w:t>
      </w:r>
      <w:r w:rsidR="00304F64">
        <w:rPr>
          <w:rFonts w:ascii="Arial" w:hAnsi="Arial"/>
          <w:sz w:val="22"/>
          <w:szCs w:val="22"/>
        </w:rPr>
        <w:t>Formular</w:t>
      </w:r>
      <w:r w:rsidRPr="0026443E">
        <w:rPr>
          <w:rFonts w:ascii="Arial" w:hAnsi="Arial"/>
          <w:sz w:val="22"/>
          <w:szCs w:val="22"/>
        </w:rPr>
        <w:t xml:space="preserve"> muss </w:t>
      </w:r>
      <w:r w:rsidRPr="00E91153">
        <w:rPr>
          <w:rFonts w:ascii="Arial" w:hAnsi="Arial"/>
          <w:b/>
          <w:bCs/>
          <w:sz w:val="22"/>
          <w:szCs w:val="22"/>
        </w:rPr>
        <w:t>bis spätestens am</w:t>
      </w:r>
      <w:r w:rsidRPr="0026443E">
        <w:rPr>
          <w:rFonts w:ascii="Arial" w:hAnsi="Arial"/>
          <w:sz w:val="22"/>
          <w:szCs w:val="22"/>
        </w:rPr>
        <w:t xml:space="preserve"> </w:t>
      </w:r>
      <w:r w:rsidRPr="0026443E">
        <w:rPr>
          <w:rFonts w:ascii="Arial" w:hAnsi="Arial"/>
          <w:b/>
          <w:bCs/>
          <w:sz w:val="22"/>
          <w:szCs w:val="22"/>
        </w:rPr>
        <w:t>M</w:t>
      </w:r>
      <w:r w:rsidR="00304F64">
        <w:rPr>
          <w:rFonts w:ascii="Arial" w:hAnsi="Arial"/>
          <w:b/>
          <w:bCs/>
          <w:sz w:val="22"/>
          <w:szCs w:val="22"/>
        </w:rPr>
        <w:t>ittwoch</w:t>
      </w:r>
      <w:r w:rsidRPr="0026443E">
        <w:rPr>
          <w:rFonts w:ascii="Arial" w:hAnsi="Arial"/>
          <w:b/>
          <w:bCs/>
          <w:sz w:val="22"/>
          <w:szCs w:val="22"/>
        </w:rPr>
        <w:t xml:space="preserve">, </w:t>
      </w:r>
      <w:r w:rsidR="004C78A9">
        <w:rPr>
          <w:rFonts w:ascii="Arial" w:hAnsi="Arial"/>
          <w:b/>
          <w:bCs/>
          <w:sz w:val="22"/>
          <w:szCs w:val="22"/>
        </w:rPr>
        <w:t>2</w:t>
      </w:r>
      <w:r w:rsidR="00304F64">
        <w:rPr>
          <w:rFonts w:ascii="Arial" w:hAnsi="Arial"/>
          <w:b/>
          <w:bCs/>
          <w:sz w:val="22"/>
          <w:szCs w:val="22"/>
        </w:rPr>
        <w:t>8</w:t>
      </w:r>
      <w:r w:rsidRPr="0026443E">
        <w:rPr>
          <w:rFonts w:ascii="Arial" w:hAnsi="Arial"/>
          <w:b/>
          <w:bCs/>
          <w:sz w:val="22"/>
          <w:szCs w:val="22"/>
        </w:rPr>
        <w:t>. </w:t>
      </w:r>
      <w:r w:rsidR="004C78A9">
        <w:rPr>
          <w:rFonts w:ascii="Arial" w:hAnsi="Arial"/>
          <w:b/>
          <w:bCs/>
          <w:sz w:val="22"/>
          <w:szCs w:val="22"/>
        </w:rPr>
        <w:t>Januar</w:t>
      </w:r>
      <w:r w:rsidRPr="0026443E">
        <w:rPr>
          <w:rFonts w:ascii="Arial" w:hAnsi="Arial"/>
          <w:b/>
          <w:bCs/>
          <w:sz w:val="22"/>
          <w:szCs w:val="22"/>
        </w:rPr>
        <w:t xml:space="preserve"> 202</w:t>
      </w:r>
      <w:r w:rsidR="004C78A9">
        <w:rPr>
          <w:rFonts w:ascii="Arial" w:hAnsi="Arial"/>
          <w:b/>
          <w:bCs/>
          <w:sz w:val="22"/>
          <w:szCs w:val="22"/>
        </w:rPr>
        <w:t>6</w:t>
      </w:r>
      <w:r w:rsidRPr="0026443E">
        <w:rPr>
          <w:rFonts w:ascii="Arial" w:hAnsi="Arial"/>
          <w:b/>
          <w:bCs/>
          <w:sz w:val="22"/>
          <w:szCs w:val="22"/>
        </w:rPr>
        <w:t xml:space="preserve">, 17.00 Uhr, </w:t>
      </w:r>
      <w:r w:rsidRPr="0026443E">
        <w:rPr>
          <w:rFonts w:ascii="Arial" w:hAnsi="Arial"/>
          <w:sz w:val="22"/>
          <w:szCs w:val="22"/>
        </w:rPr>
        <w:t xml:space="preserve">bei der </w:t>
      </w:r>
      <w:r w:rsidR="004C78A9">
        <w:rPr>
          <w:rFonts w:ascii="Arial" w:hAnsi="Arial"/>
          <w:sz w:val="22"/>
          <w:szCs w:val="22"/>
        </w:rPr>
        <w:t>Gemeindekanzlei</w:t>
      </w:r>
      <w:r w:rsidRPr="0026443E">
        <w:rPr>
          <w:rFonts w:ascii="Arial" w:hAnsi="Arial"/>
          <w:sz w:val="22"/>
          <w:szCs w:val="22"/>
        </w:rPr>
        <w:t xml:space="preserve"> eingegangen sein.</w:t>
      </w:r>
    </w:p>
    <w:p w14:paraId="66E37E82" w14:textId="77777777" w:rsidR="00A4059E" w:rsidRDefault="00A4059E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sectPr w:rsidR="00A4059E" w:rsidSect="00C66B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720" w:right="720" w:bottom="851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03A7" w14:textId="77777777" w:rsidR="007813B5" w:rsidRDefault="007813B5">
      <w:pPr>
        <w:spacing w:line="240" w:lineRule="auto"/>
      </w:pPr>
      <w:r>
        <w:separator/>
      </w:r>
    </w:p>
  </w:endnote>
  <w:endnote w:type="continuationSeparator" w:id="0">
    <w:p w14:paraId="05F32E20" w14:textId="77777777" w:rsidR="007813B5" w:rsidRDefault="00781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CD1B" w14:textId="77777777" w:rsidR="00005610" w:rsidRDefault="000056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9798" w14:textId="405D2171" w:rsidR="000075E7" w:rsidRPr="000075E7" w:rsidRDefault="000075E7" w:rsidP="000075E7">
    <w:pPr>
      <w:pStyle w:val="tabelle1"/>
      <w:tabs>
        <w:tab w:val="right" w:leader="dot" w:pos="10319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***</w:t>
    </w:r>
    <w:r w:rsidRPr="00186DFE">
      <w:rPr>
        <w:rFonts w:ascii="Arial" w:hAnsi="Arial"/>
        <w:sz w:val="16"/>
        <w:szCs w:val="16"/>
      </w:rPr>
      <w:t xml:space="preserve">Jeder Wahlvorschlag muss von mindestens fünf in der betreffenden Gemeinde wohnhaften Stimmberechtigten eigenhändig unterzeichnet sein. Ein Stimmberechtigter darf für die gleiche Wahl nicht mehr als einen Wahlvorschlag unterzeichnen </w:t>
    </w:r>
    <w:r w:rsidRPr="00186DFE">
      <w:rPr>
        <w:rFonts w:ascii="Arial" w:hAnsi="Arial" w:cs="Arial"/>
        <w:sz w:val="16"/>
        <w:szCs w:val="16"/>
      </w:rPr>
      <w:t xml:space="preserve">(Ziff. 53 Ausführungsbestimmungen </w:t>
    </w:r>
    <w:r w:rsidRPr="00186DFE">
      <w:rPr>
        <w:rFonts w:ascii="Arial" w:hAnsi="Arial"/>
        <w:sz w:val="16"/>
        <w:szCs w:val="16"/>
      </w:rPr>
      <w:t xml:space="preserve">vom </w:t>
    </w:r>
    <w:r w:rsidR="00BB1CD7">
      <w:rPr>
        <w:rFonts w:ascii="Arial" w:hAnsi="Arial"/>
        <w:sz w:val="16"/>
        <w:szCs w:val="16"/>
      </w:rPr>
      <w:t>9</w:t>
    </w:r>
    <w:r w:rsidRPr="00186DFE">
      <w:rPr>
        <w:rFonts w:ascii="Arial" w:hAnsi="Arial"/>
        <w:sz w:val="16"/>
        <w:szCs w:val="16"/>
      </w:rPr>
      <w:t>. Dezember 202</w:t>
    </w:r>
    <w:r w:rsidR="00BB1CD7">
      <w:rPr>
        <w:rFonts w:ascii="Arial" w:hAnsi="Arial"/>
        <w:sz w:val="16"/>
        <w:szCs w:val="16"/>
      </w:rPr>
      <w:t>5</w:t>
    </w:r>
    <w:r w:rsidRPr="00186DFE">
      <w:rPr>
        <w:rFonts w:ascii="Arial" w:hAnsi="Arial"/>
        <w:sz w:val="16"/>
        <w:szCs w:val="16"/>
      </w:rPr>
      <w:t>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B92B" w14:textId="521B7512" w:rsidR="00B2154A" w:rsidRPr="00A83729" w:rsidRDefault="00A83729" w:rsidP="00A83729">
    <w:pPr>
      <w:pStyle w:val="tabelle1"/>
      <w:tabs>
        <w:tab w:val="right" w:leader="dot" w:pos="10319"/>
      </w:tabs>
      <w:spacing w:line="260" w:lineRule="exact"/>
      <w:ind w:right="-170"/>
      <w:rPr>
        <w:rFonts w:ascii="Arial" w:hAnsi="Arial" w:cs="Arial"/>
        <w:sz w:val="16"/>
        <w:szCs w:val="16"/>
      </w:rPr>
    </w:pPr>
    <w:r w:rsidRPr="00EA575F">
      <w:rPr>
        <w:rFonts w:ascii="Arial" w:hAnsi="Arial"/>
        <w:sz w:val="22"/>
        <w:szCs w:val="22"/>
      </w:rPr>
      <w:t>*</w:t>
    </w:r>
    <w:r w:rsidRPr="00EA575F">
      <w:rPr>
        <w:rFonts w:ascii="Arial" w:hAnsi="Arial" w:cs="Arial"/>
        <w:sz w:val="16"/>
        <w:szCs w:val="16"/>
      </w:rPr>
      <w:t xml:space="preserve">Zwei oder mehrere Listen können nach Einreichung der Wahlvorschläge durch übereinstimmende Erklärung der Unterzeichnenden oder der sie vertretenden Personen miteinander verbunden werden. Erklärungen über Listenverbindungen können nicht widerrufen werden </w:t>
    </w:r>
    <w:r w:rsidR="00B2154A" w:rsidRPr="00A83729">
      <w:rPr>
        <w:rFonts w:ascii="Arial" w:hAnsi="Arial" w:cs="Arial"/>
        <w:sz w:val="16"/>
        <w:szCs w:val="16"/>
      </w:rPr>
      <w:t>(Ziff. </w:t>
    </w:r>
    <w:r>
      <w:rPr>
        <w:rFonts w:ascii="Arial" w:hAnsi="Arial" w:cs="Arial"/>
        <w:sz w:val="16"/>
        <w:szCs w:val="16"/>
      </w:rPr>
      <w:t>61</w:t>
    </w:r>
    <w:r w:rsidR="00B2154A" w:rsidRPr="00A83729">
      <w:rPr>
        <w:rFonts w:ascii="Arial" w:hAnsi="Arial" w:cs="Arial"/>
        <w:sz w:val="16"/>
        <w:szCs w:val="16"/>
      </w:rPr>
      <w:t xml:space="preserve"> Ausführungsbestimmungen vom </w:t>
    </w:r>
    <w:r w:rsidR="004C78A9" w:rsidRPr="00A83729">
      <w:rPr>
        <w:rFonts w:ascii="Arial" w:hAnsi="Arial" w:cs="Arial"/>
        <w:sz w:val="16"/>
        <w:szCs w:val="16"/>
      </w:rPr>
      <w:t>9</w:t>
    </w:r>
    <w:r w:rsidR="00B2154A" w:rsidRPr="00A83729">
      <w:rPr>
        <w:rFonts w:ascii="Arial" w:hAnsi="Arial" w:cs="Arial"/>
        <w:sz w:val="16"/>
        <w:szCs w:val="16"/>
      </w:rPr>
      <w:t>. Dezember 202</w:t>
    </w:r>
    <w:r w:rsidR="004C78A9" w:rsidRPr="00A83729">
      <w:rPr>
        <w:rFonts w:ascii="Arial" w:hAnsi="Arial" w:cs="Arial"/>
        <w:sz w:val="16"/>
        <w:szCs w:val="16"/>
      </w:rPr>
      <w:t>5</w:t>
    </w:r>
    <w:r w:rsidR="00B2154A" w:rsidRPr="00A83729">
      <w:rPr>
        <w:rFonts w:ascii="Arial" w:hAnsi="Arial" w:cs="Arial"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07C0" w14:textId="77777777" w:rsidR="007813B5" w:rsidRDefault="007813B5">
      <w:pPr>
        <w:spacing w:line="240" w:lineRule="auto"/>
      </w:pPr>
      <w:r>
        <w:separator/>
      </w:r>
    </w:p>
  </w:footnote>
  <w:footnote w:type="continuationSeparator" w:id="0">
    <w:p w14:paraId="01AB8C12" w14:textId="77777777" w:rsidR="007813B5" w:rsidRDefault="007813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62E9" w14:textId="6C16E809" w:rsidR="00BF5DDE" w:rsidRDefault="00BF5DD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F1E4B">
      <w:rPr>
        <w:rStyle w:val="Seitenzahl"/>
        <w:noProof/>
      </w:rPr>
      <w:t>2</w:t>
    </w:r>
    <w:r>
      <w:rPr>
        <w:rStyle w:val="Seitenzahl"/>
      </w:rPr>
      <w:fldChar w:fldCharType="end"/>
    </w:r>
  </w:p>
  <w:p w14:paraId="0099465C" w14:textId="77777777" w:rsidR="00BF5DDE" w:rsidRDefault="00BF5D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C308" w14:textId="77777777" w:rsidR="00005610" w:rsidRDefault="0000561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AE6C" w14:textId="77777777" w:rsidR="00005610" w:rsidRDefault="0000561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DD"/>
    <w:rsid w:val="00005610"/>
    <w:rsid w:val="000075E7"/>
    <w:rsid w:val="00015E85"/>
    <w:rsid w:val="0006566B"/>
    <w:rsid w:val="000A147A"/>
    <w:rsid w:val="000A5367"/>
    <w:rsid w:val="00121B8B"/>
    <w:rsid w:val="00134799"/>
    <w:rsid w:val="00134CDD"/>
    <w:rsid w:val="00156827"/>
    <w:rsid w:val="00173BF9"/>
    <w:rsid w:val="001913A2"/>
    <w:rsid w:val="0019762E"/>
    <w:rsid w:val="001A721D"/>
    <w:rsid w:val="00241B56"/>
    <w:rsid w:val="00254799"/>
    <w:rsid w:val="0026443E"/>
    <w:rsid w:val="002734C8"/>
    <w:rsid w:val="002B0F47"/>
    <w:rsid w:val="002B2015"/>
    <w:rsid w:val="002B5E7E"/>
    <w:rsid w:val="002F228F"/>
    <w:rsid w:val="002F2D63"/>
    <w:rsid w:val="00304F64"/>
    <w:rsid w:val="00374FF5"/>
    <w:rsid w:val="0039785C"/>
    <w:rsid w:val="003B6971"/>
    <w:rsid w:val="003C1B0B"/>
    <w:rsid w:val="003E5FE0"/>
    <w:rsid w:val="003F564E"/>
    <w:rsid w:val="004C78A9"/>
    <w:rsid w:val="00543E67"/>
    <w:rsid w:val="00586443"/>
    <w:rsid w:val="005D57E8"/>
    <w:rsid w:val="005E3BC7"/>
    <w:rsid w:val="006764B8"/>
    <w:rsid w:val="006A4091"/>
    <w:rsid w:val="006F1E4B"/>
    <w:rsid w:val="006F3C6E"/>
    <w:rsid w:val="007074B2"/>
    <w:rsid w:val="00731DCE"/>
    <w:rsid w:val="007813B5"/>
    <w:rsid w:val="007844D9"/>
    <w:rsid w:val="00796644"/>
    <w:rsid w:val="007A52D7"/>
    <w:rsid w:val="007D4E4D"/>
    <w:rsid w:val="00865A83"/>
    <w:rsid w:val="00870008"/>
    <w:rsid w:val="0087613A"/>
    <w:rsid w:val="008855FD"/>
    <w:rsid w:val="0090057A"/>
    <w:rsid w:val="009458A9"/>
    <w:rsid w:val="00963D01"/>
    <w:rsid w:val="009C4AED"/>
    <w:rsid w:val="009C7663"/>
    <w:rsid w:val="00A336D8"/>
    <w:rsid w:val="00A4059E"/>
    <w:rsid w:val="00A82CF1"/>
    <w:rsid w:val="00A83729"/>
    <w:rsid w:val="00B14FFB"/>
    <w:rsid w:val="00B2154A"/>
    <w:rsid w:val="00B5135D"/>
    <w:rsid w:val="00BB104D"/>
    <w:rsid w:val="00BB1CD7"/>
    <w:rsid w:val="00BC3581"/>
    <w:rsid w:val="00BE736E"/>
    <w:rsid w:val="00BF5DDE"/>
    <w:rsid w:val="00C14137"/>
    <w:rsid w:val="00C35FDA"/>
    <w:rsid w:val="00C65281"/>
    <w:rsid w:val="00C66B79"/>
    <w:rsid w:val="00CC3905"/>
    <w:rsid w:val="00CF122A"/>
    <w:rsid w:val="00D7478F"/>
    <w:rsid w:val="00D747AA"/>
    <w:rsid w:val="00D84915"/>
    <w:rsid w:val="00D911D3"/>
    <w:rsid w:val="00DB17F1"/>
    <w:rsid w:val="00DE4B03"/>
    <w:rsid w:val="00E419B6"/>
    <w:rsid w:val="00E91153"/>
    <w:rsid w:val="00EB370E"/>
    <w:rsid w:val="00EC0824"/>
    <w:rsid w:val="00EF7AF0"/>
    <w:rsid w:val="00F53B67"/>
    <w:rsid w:val="00F75AED"/>
    <w:rsid w:val="00F81208"/>
    <w:rsid w:val="00F82060"/>
    <w:rsid w:val="00FA2CF3"/>
    <w:rsid w:val="00FB3F3E"/>
    <w:rsid w:val="00FC40EE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2B78AD3A"/>
  <w15:chartTrackingRefBased/>
  <w15:docId w15:val="{8188171B-463A-4E61-BE6A-77EE697D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20" w:lineRule="exact"/>
      <w:jc w:val="both"/>
    </w:pPr>
    <w:rPr>
      <w:kern w:val="16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240" w:lineRule="auto"/>
      <w:jc w:val="center"/>
      <w:outlineLvl w:val="0"/>
    </w:pPr>
    <w:rPr>
      <w:rFonts w:ascii="Arial" w:hAnsi="Arial"/>
      <w:b/>
      <w:sz w:val="30"/>
    </w:rPr>
  </w:style>
  <w:style w:type="paragraph" w:styleId="berschrift2">
    <w:name w:val="heading 2"/>
    <w:basedOn w:val="Standard"/>
    <w:next w:val="Standard"/>
    <w:link w:val="berschrift2Zchn"/>
    <w:qFormat/>
    <w:pPr>
      <w:keepNext/>
      <w:tabs>
        <w:tab w:val="right" w:leader="dot" w:pos="10319"/>
      </w:tabs>
      <w:jc w:val="center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10319"/>
      </w:tabs>
      <w:jc w:val="left"/>
      <w:outlineLvl w:val="2"/>
    </w:pPr>
    <w:rPr>
      <w:rFonts w:ascii="Arial" w:hAnsi="Arial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4F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4F6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t-Nr1">
    <w:name w:val="Art.-Nr1"/>
    <w:basedOn w:val="Standard"/>
    <w:next w:val="Standard"/>
    <w:pPr>
      <w:spacing w:before="332" w:after="108"/>
    </w:pPr>
    <w:rPr>
      <w:i/>
    </w:rPr>
  </w:style>
  <w:style w:type="paragraph" w:customStyle="1" w:styleId="Datum1">
    <w:name w:val="Datum1"/>
    <w:basedOn w:val="Standard"/>
    <w:next w:val="Standard"/>
    <w:pPr>
      <w:spacing w:before="220"/>
    </w:pPr>
  </w:style>
  <w:style w:type="paragraph" w:customStyle="1" w:styleId="Einzug1">
    <w:name w:val="Einzug1"/>
    <w:basedOn w:val="Standard"/>
    <w:pPr>
      <w:spacing w:before="56"/>
      <w:ind w:left="227" w:hanging="227"/>
    </w:pPr>
  </w:style>
  <w:style w:type="paragraph" w:styleId="Endnotentext">
    <w:name w:val="endnote text"/>
    <w:basedOn w:val="Standard"/>
    <w:semiHidden/>
    <w:pPr>
      <w:tabs>
        <w:tab w:val="left" w:pos="142"/>
      </w:tabs>
      <w:spacing w:line="180" w:lineRule="exact"/>
    </w:pPr>
    <w:rPr>
      <w:position w:val="4"/>
      <w:sz w:val="16"/>
    </w:rPr>
  </w:style>
  <w:style w:type="character" w:styleId="Endnotenzeichen">
    <w:name w:val="endnote reference"/>
    <w:semiHidden/>
    <w:rPr>
      <w:rFonts w:ascii="Times New Roman" w:hAnsi="Times New Roman"/>
      <w:b/>
      <w:kern w:val="16"/>
      <w:position w:val="0"/>
      <w:sz w:val="17"/>
      <w:vertAlign w:val="superscript"/>
    </w:rPr>
  </w:style>
  <w:style w:type="paragraph" w:styleId="Funotentext">
    <w:name w:val="footnote text"/>
    <w:basedOn w:val="Endnotentext"/>
    <w:semiHidden/>
  </w:style>
  <w:style w:type="character" w:styleId="Funotenzeichen">
    <w:name w:val="footnote reference"/>
    <w:basedOn w:val="Endnotenzeichen"/>
    <w:semiHidden/>
    <w:rPr>
      <w:rFonts w:ascii="Times New Roman" w:hAnsi="Times New Roman"/>
      <w:b/>
      <w:kern w:val="16"/>
      <w:position w:val="0"/>
      <w:sz w:val="17"/>
      <w:vertAlign w:val="superscrip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Standard0">
    <w:name w:val="Standard0"/>
    <w:basedOn w:val="Standard"/>
    <w:pPr>
      <w:spacing w:before="112"/>
    </w:pPr>
  </w:style>
  <w:style w:type="paragraph" w:customStyle="1" w:styleId="Standard1">
    <w:name w:val="Standard1"/>
    <w:basedOn w:val="Standard"/>
    <w:pPr>
      <w:spacing w:before="56"/>
    </w:pPr>
  </w:style>
  <w:style w:type="paragraph" w:customStyle="1" w:styleId="Standard2">
    <w:name w:val="Standard2"/>
    <w:basedOn w:val="Standard"/>
  </w:style>
  <w:style w:type="paragraph" w:customStyle="1" w:styleId="Standard3">
    <w:name w:val="Standard3"/>
    <w:basedOn w:val="Standard"/>
    <w:pPr>
      <w:spacing w:before="220"/>
    </w:pPr>
    <w:rPr>
      <w:lang w:val="de-DE"/>
    </w:rPr>
  </w:style>
  <w:style w:type="paragraph" w:customStyle="1" w:styleId="tabelle1">
    <w:name w:val="tabelle1"/>
    <w:basedOn w:val="Standard"/>
    <w:pPr>
      <w:jc w:val="left"/>
    </w:pPr>
  </w:style>
  <w:style w:type="paragraph" w:customStyle="1" w:styleId="Titel1">
    <w:name w:val="Titel1"/>
    <w:basedOn w:val="Standard"/>
    <w:next w:val="Standard0"/>
    <w:pPr>
      <w:spacing w:line="270" w:lineRule="exact"/>
      <w:jc w:val="left"/>
    </w:pPr>
    <w:rPr>
      <w:b/>
      <w:sz w:val="25"/>
    </w:rPr>
  </w:style>
  <w:style w:type="paragraph" w:customStyle="1" w:styleId="Untertitel1">
    <w:name w:val="Untertitel1"/>
    <w:basedOn w:val="Standard"/>
    <w:next w:val="Standard0"/>
    <w:pPr>
      <w:spacing w:before="440" w:after="108"/>
      <w:jc w:val="left"/>
    </w:pPr>
    <w:rPr>
      <w:b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semiHidden/>
    <w:pPr>
      <w:tabs>
        <w:tab w:val="right" w:leader="dot" w:pos="6237"/>
        <w:tab w:val="left" w:pos="6521"/>
      </w:tabs>
      <w:spacing w:before="360" w:line="240" w:lineRule="auto"/>
      <w:ind w:left="284" w:hanging="284"/>
      <w:jc w:val="left"/>
    </w:pPr>
    <w:rPr>
      <w:rFonts w:ascii="Arial" w:hAnsi="Arial"/>
      <w:sz w:val="22"/>
    </w:rPr>
  </w:style>
  <w:style w:type="paragraph" w:styleId="Textkrper">
    <w:name w:val="Body Text"/>
    <w:basedOn w:val="Standard"/>
    <w:semiHidden/>
    <w:pPr>
      <w:tabs>
        <w:tab w:val="right" w:leader="dot" w:pos="10319"/>
      </w:tabs>
      <w:spacing w:line="240" w:lineRule="exact"/>
      <w:jc w:val="left"/>
    </w:pPr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D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31DCE"/>
    <w:rPr>
      <w:rFonts w:ascii="Segoe UI" w:hAnsi="Segoe UI" w:cs="Segoe UI"/>
      <w:kern w:val="16"/>
      <w:sz w:val="18"/>
      <w:szCs w:val="18"/>
      <w:lang w:eastAsia="de-DE"/>
    </w:rPr>
  </w:style>
  <w:style w:type="character" w:styleId="Kommentarzeichen">
    <w:name w:val="annotation reference"/>
    <w:uiPriority w:val="99"/>
    <w:semiHidden/>
    <w:unhideWhenUsed/>
    <w:rsid w:val="003C1B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B0B"/>
  </w:style>
  <w:style w:type="character" w:customStyle="1" w:styleId="KommentartextZchn">
    <w:name w:val="Kommentartext Zchn"/>
    <w:link w:val="Kommentartext"/>
    <w:uiPriority w:val="99"/>
    <w:semiHidden/>
    <w:rsid w:val="003C1B0B"/>
    <w:rPr>
      <w:kern w:val="16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B0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C1B0B"/>
    <w:rPr>
      <w:b/>
      <w:bCs/>
      <w:kern w:val="16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6443E"/>
    <w:rPr>
      <w:rFonts w:ascii="Arial" w:hAnsi="Arial"/>
      <w:b/>
      <w:kern w:val="16"/>
      <w:sz w:val="24"/>
      <w:lang w:eastAsia="de-DE"/>
    </w:rPr>
  </w:style>
  <w:style w:type="table" w:styleId="Tabellenraster">
    <w:name w:val="Table Grid"/>
    <w:basedOn w:val="NormaleTabelle"/>
    <w:uiPriority w:val="59"/>
    <w:rsid w:val="0026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70008"/>
    <w:rPr>
      <w:color w:val="66666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4F64"/>
    <w:rPr>
      <w:rFonts w:asciiTheme="majorHAnsi" w:eastAsiaTheme="majorEastAsia" w:hAnsiTheme="majorHAnsi" w:cstheme="majorBidi"/>
      <w:i/>
      <w:iCs/>
      <w:color w:val="2E74B5" w:themeColor="accent1" w:themeShade="BF"/>
      <w:kern w:val="16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4F64"/>
    <w:rPr>
      <w:rFonts w:asciiTheme="majorHAnsi" w:eastAsiaTheme="majorEastAsia" w:hAnsiTheme="majorHAnsi" w:cstheme="majorBidi"/>
      <w:color w:val="2E74B5" w:themeColor="accent1" w:themeShade="BF"/>
      <w:kern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814E-8658-4703-8330-27B001CB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Kantonsgericht, Mitglieder</vt:lpstr>
    </vt:vector>
  </TitlesOfParts>
  <Company>Kanton Obwalden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Kantonsgericht, Mitglieder</dc:title>
  <dc:subject>Formular für Wahlvorschlag</dc:subject>
  <dc:creator>Marianne Engesser</dc:creator>
  <cp:keywords/>
  <cp:lastModifiedBy>Aregger Hubert</cp:lastModifiedBy>
  <cp:revision>4</cp:revision>
  <cp:lastPrinted>2025-12-16T10:44:00Z</cp:lastPrinted>
  <dcterms:created xsi:type="dcterms:W3CDTF">2025-12-19T08:12:00Z</dcterms:created>
  <dcterms:modified xsi:type="dcterms:W3CDTF">2025-12-19T12:08:00Z</dcterms:modified>
</cp:coreProperties>
</file>