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54" w:rsidRPr="00630138" w:rsidRDefault="00DE3654">
      <w:pPr>
        <w:rPr>
          <w:rFonts w:ascii="Arial" w:hAnsi="Arial" w:cs="Arial"/>
          <w:b/>
        </w:rPr>
      </w:pPr>
      <w:r w:rsidRPr="00630138">
        <w:rPr>
          <w:rFonts w:ascii="Arial" w:hAnsi="Arial" w:cs="Arial"/>
          <w:b/>
        </w:rPr>
        <w:t>Neue Spitalfinanzierung a</w:t>
      </w:r>
      <w:r w:rsidR="00F55442" w:rsidRPr="00630138">
        <w:rPr>
          <w:rFonts w:ascii="Arial" w:hAnsi="Arial" w:cs="Arial"/>
          <w:b/>
        </w:rPr>
        <w:t>b</w:t>
      </w:r>
      <w:r w:rsidRPr="00630138">
        <w:rPr>
          <w:rFonts w:ascii="Arial" w:hAnsi="Arial" w:cs="Arial"/>
          <w:b/>
        </w:rPr>
        <w:t xml:space="preserve"> 1.1.2012 </w:t>
      </w:r>
    </w:p>
    <w:p w:rsidR="00DE3654" w:rsidRPr="00630138" w:rsidRDefault="00DE3654">
      <w:pPr>
        <w:rPr>
          <w:rFonts w:ascii="Arial" w:hAnsi="Arial" w:cs="Arial"/>
        </w:rPr>
      </w:pPr>
    </w:p>
    <w:p w:rsidR="00011583" w:rsidRPr="00630138" w:rsidRDefault="00317453">
      <w:pPr>
        <w:rPr>
          <w:rFonts w:ascii="Arial" w:hAnsi="Arial" w:cs="Arial"/>
        </w:rPr>
      </w:pPr>
      <w:r w:rsidRPr="00630138">
        <w:rPr>
          <w:rFonts w:ascii="Arial" w:hAnsi="Arial" w:cs="Arial"/>
        </w:rPr>
        <w:t xml:space="preserve">Am 1. Januar 2012 tritt die neue Spitalfinanzierung in Kraft. Die Abgeltung der Leistungen eines Spitales erfolgt nicht mehr nach Aufenthaltstagen und Aufwand sondern pauschal pro Behandlung. Jede Diagnose und die dazu erforderliche Behandlung wird nach einem komplizierten Berechnungssystem (Swiss DRG) entschädigt. </w:t>
      </w:r>
    </w:p>
    <w:p w:rsidR="00317453" w:rsidRPr="00630138" w:rsidRDefault="00317453">
      <w:pPr>
        <w:rPr>
          <w:rFonts w:ascii="Arial" w:hAnsi="Arial" w:cs="Arial"/>
        </w:rPr>
      </w:pPr>
    </w:p>
    <w:p w:rsidR="00DE3654" w:rsidRPr="00630138" w:rsidRDefault="00DE3654">
      <w:pPr>
        <w:rPr>
          <w:rFonts w:ascii="Arial" w:hAnsi="Arial" w:cs="Arial"/>
          <w:b/>
        </w:rPr>
      </w:pPr>
      <w:r w:rsidRPr="00630138">
        <w:rPr>
          <w:rFonts w:ascii="Arial" w:hAnsi="Arial" w:cs="Arial"/>
          <w:b/>
        </w:rPr>
        <w:t xml:space="preserve">Volle Kostenübernahme in einem Spital unserer Spitalliste </w:t>
      </w:r>
    </w:p>
    <w:p w:rsidR="00DE3654" w:rsidRPr="00630138" w:rsidRDefault="00DE3654">
      <w:pPr>
        <w:rPr>
          <w:rFonts w:ascii="Arial" w:hAnsi="Arial" w:cs="Arial"/>
        </w:rPr>
      </w:pPr>
    </w:p>
    <w:p w:rsidR="00D66EA1" w:rsidRPr="00630138" w:rsidRDefault="00317453" w:rsidP="00D66EA1">
      <w:pPr>
        <w:rPr>
          <w:rFonts w:ascii="Arial" w:hAnsi="Arial" w:cs="Arial"/>
          <w:color w:val="000000"/>
          <w:szCs w:val="18"/>
        </w:rPr>
      </w:pPr>
      <w:r w:rsidRPr="00630138">
        <w:rPr>
          <w:rFonts w:ascii="Arial" w:hAnsi="Arial" w:cs="Arial"/>
        </w:rPr>
        <w:t>Die Übernahme der vollen Kosten einer Behandlung hängt davon ab, ob ein Spital für die betreffende Leistung auf der Spitalliste</w:t>
      </w:r>
      <w:r w:rsidR="00DE3654" w:rsidRPr="00630138">
        <w:rPr>
          <w:rFonts w:ascii="Arial" w:hAnsi="Arial" w:cs="Arial"/>
        </w:rPr>
        <w:t xml:space="preserve"> </w:t>
      </w:r>
      <w:r w:rsidRPr="00630138">
        <w:rPr>
          <w:rFonts w:ascii="Arial" w:hAnsi="Arial" w:cs="Arial"/>
        </w:rPr>
        <w:t>des Wohnkantons figuriert</w:t>
      </w:r>
      <w:r w:rsidR="00D66EA1" w:rsidRPr="00630138">
        <w:rPr>
          <w:rFonts w:ascii="Arial" w:hAnsi="Arial" w:cs="Arial"/>
        </w:rPr>
        <w:t xml:space="preserve">. </w:t>
      </w:r>
      <w:r w:rsidRPr="00630138">
        <w:rPr>
          <w:rFonts w:ascii="Arial" w:hAnsi="Arial" w:cs="Arial"/>
        </w:rPr>
        <w:t xml:space="preserve">Dieses Spital kann ein öffentliches </w:t>
      </w:r>
      <w:r w:rsidR="00D66EA1" w:rsidRPr="00630138">
        <w:rPr>
          <w:rFonts w:ascii="Arial" w:hAnsi="Arial" w:cs="Arial"/>
        </w:rPr>
        <w:t xml:space="preserve">oder </w:t>
      </w:r>
      <w:r w:rsidRPr="00630138">
        <w:rPr>
          <w:rFonts w:ascii="Arial" w:hAnsi="Arial" w:cs="Arial"/>
        </w:rPr>
        <w:t>privates</w:t>
      </w:r>
      <w:r w:rsidR="00414421" w:rsidRPr="00630138">
        <w:rPr>
          <w:rFonts w:ascii="Arial" w:hAnsi="Arial" w:cs="Arial"/>
        </w:rPr>
        <w:t xml:space="preserve">, </w:t>
      </w:r>
      <w:r w:rsidRPr="00630138">
        <w:rPr>
          <w:rFonts w:ascii="Arial" w:hAnsi="Arial" w:cs="Arial"/>
        </w:rPr>
        <w:t>inner- wie auch ausserkantonal</w:t>
      </w:r>
      <w:r w:rsidR="00D66EA1" w:rsidRPr="00630138">
        <w:rPr>
          <w:rFonts w:ascii="Arial" w:hAnsi="Arial" w:cs="Arial"/>
        </w:rPr>
        <w:t xml:space="preserve">es Spital </w:t>
      </w:r>
      <w:r w:rsidRPr="00630138">
        <w:rPr>
          <w:rFonts w:ascii="Arial" w:hAnsi="Arial" w:cs="Arial"/>
        </w:rPr>
        <w:t>sein.</w:t>
      </w:r>
      <w:r w:rsidRPr="00630138">
        <w:rPr>
          <w:rFonts w:ascii="Arial" w:hAnsi="Arial" w:cs="Arial"/>
          <w:color w:val="000000"/>
          <w:szCs w:val="18"/>
        </w:rPr>
        <w:t xml:space="preserve"> </w:t>
      </w:r>
      <w:r w:rsidR="00D66EA1" w:rsidRPr="00630138">
        <w:rPr>
          <w:rFonts w:ascii="Arial" w:hAnsi="Arial" w:cs="Arial"/>
          <w:color w:val="000000"/>
          <w:szCs w:val="18"/>
        </w:rPr>
        <w:t xml:space="preserve">Ist dies der Fall, werden die von der Grundversicherung gedeckten Kosten für eine Behandlung anteilsmässig zwischen Krankenkasse und Wohnsitzkanton übernommen. Die Krankenkasse übernimmt 45%, der Kanton 55% der Kosten.  </w:t>
      </w:r>
    </w:p>
    <w:p w:rsidR="00DE3654" w:rsidRPr="00630138" w:rsidRDefault="00DE3654" w:rsidP="00DE3654">
      <w:pPr>
        <w:rPr>
          <w:rFonts w:ascii="Arial" w:hAnsi="Arial" w:cs="Arial"/>
          <w:color w:val="000000"/>
          <w:szCs w:val="18"/>
          <w:lang w:val="de-DE"/>
        </w:rPr>
      </w:pPr>
    </w:p>
    <w:p w:rsidR="00DE3654" w:rsidRPr="00630138" w:rsidRDefault="00DE3654" w:rsidP="00DE3654">
      <w:pPr>
        <w:rPr>
          <w:rFonts w:ascii="Arial" w:hAnsi="Arial" w:cs="Arial"/>
          <w:b/>
          <w:color w:val="000000"/>
          <w:szCs w:val="18"/>
          <w:lang w:val="de-DE"/>
        </w:rPr>
      </w:pPr>
      <w:r w:rsidRPr="00630138">
        <w:rPr>
          <w:rFonts w:ascii="Arial" w:hAnsi="Arial" w:cs="Arial"/>
          <w:b/>
          <w:color w:val="000000"/>
          <w:szCs w:val="18"/>
          <w:lang w:val="de-DE"/>
        </w:rPr>
        <w:t xml:space="preserve">Spitalliste Obwalden </w:t>
      </w:r>
    </w:p>
    <w:p w:rsidR="00DE3654" w:rsidRPr="00630138" w:rsidRDefault="00DE3654" w:rsidP="00DE3654">
      <w:pPr>
        <w:rPr>
          <w:rFonts w:ascii="Arial" w:hAnsi="Arial" w:cs="Arial"/>
          <w:color w:val="000000"/>
          <w:szCs w:val="18"/>
          <w:lang w:val="de-DE"/>
        </w:rPr>
      </w:pP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Kantonsspital O</w:t>
      </w:r>
      <w:r w:rsidR="00414421" w:rsidRPr="00630138">
        <w:rPr>
          <w:rFonts w:ascii="Arial" w:hAnsi="Arial" w:cs="Arial"/>
          <w:color w:val="000000"/>
          <w:szCs w:val="18"/>
          <w:lang w:val="de-DE"/>
        </w:rPr>
        <w:t>W</w:t>
      </w:r>
      <w:r w:rsidRPr="00630138">
        <w:rPr>
          <w:rFonts w:ascii="Arial" w:hAnsi="Arial" w:cs="Arial"/>
          <w:color w:val="000000"/>
          <w:szCs w:val="18"/>
          <w:lang w:val="de-DE"/>
        </w:rPr>
        <w:t xml:space="preserve"> (Innere Medizin, Chirurgie, Gynäkologie/Geburtshilfe, Anästhesie und Psychiatrie)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Kantonsspital N</w:t>
      </w:r>
      <w:r w:rsidR="00414421" w:rsidRPr="00630138">
        <w:rPr>
          <w:rFonts w:ascii="Arial" w:hAnsi="Arial" w:cs="Arial"/>
          <w:color w:val="000000"/>
          <w:szCs w:val="18"/>
          <w:lang w:val="de-DE"/>
        </w:rPr>
        <w:t xml:space="preserve">W </w:t>
      </w:r>
      <w:r w:rsidRPr="00630138">
        <w:rPr>
          <w:rFonts w:ascii="Arial" w:hAnsi="Arial" w:cs="Arial"/>
          <w:color w:val="000000"/>
          <w:szCs w:val="18"/>
          <w:lang w:val="de-DE"/>
        </w:rPr>
        <w:t xml:space="preserve">(Grundversorgung für Engelberger </w:t>
      </w:r>
      <w:r w:rsidR="00414421" w:rsidRPr="00630138">
        <w:rPr>
          <w:rFonts w:ascii="Arial" w:hAnsi="Arial" w:cs="Arial"/>
          <w:color w:val="000000"/>
          <w:szCs w:val="18"/>
          <w:lang w:val="de-DE"/>
        </w:rPr>
        <w:t>Einwohner</w:t>
      </w:r>
      <w:r w:rsidRPr="00630138">
        <w:rPr>
          <w:rFonts w:ascii="Arial" w:hAnsi="Arial" w:cs="Arial"/>
          <w:color w:val="000000"/>
          <w:szCs w:val="18"/>
          <w:lang w:val="de-DE"/>
        </w:rPr>
        <w:t xml:space="preserv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Luzerner Kantonsspital ( Zentrumsversorgung</w:t>
      </w:r>
      <w:r w:rsidR="00414421" w:rsidRPr="00630138">
        <w:rPr>
          <w:rFonts w:ascii="Arial" w:hAnsi="Arial" w:cs="Arial"/>
          <w:color w:val="000000"/>
          <w:szCs w:val="18"/>
          <w:lang w:val="de-DE"/>
        </w:rPr>
        <w:t xml:space="preserve"> </w:t>
      </w:r>
      <w:proofErr w:type="spellStart"/>
      <w:r w:rsidRPr="00630138">
        <w:rPr>
          <w:rFonts w:ascii="Arial" w:hAnsi="Arial" w:cs="Arial"/>
          <w:color w:val="000000"/>
          <w:szCs w:val="18"/>
          <w:lang w:val="de-DE"/>
        </w:rPr>
        <w:t>ausser</w:t>
      </w:r>
      <w:proofErr w:type="spellEnd"/>
      <w:r w:rsidRPr="00630138">
        <w:rPr>
          <w:rFonts w:ascii="Arial" w:hAnsi="Arial" w:cs="Arial"/>
          <w:color w:val="000000"/>
          <w:szCs w:val="18"/>
          <w:lang w:val="de-DE"/>
        </w:rPr>
        <w:t xml:space="preserve"> Psychiatrie)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 xml:space="preserve">Universitätsspital Basel (Herzchirurgie)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 xml:space="preserve">Kantonsspital Aarau (Neurochirurgie)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 xml:space="preserve">Psychiatrische Klinik </w:t>
      </w:r>
      <w:proofErr w:type="spellStart"/>
      <w:r w:rsidRPr="00630138">
        <w:rPr>
          <w:rFonts w:ascii="Arial" w:hAnsi="Arial" w:cs="Arial"/>
          <w:color w:val="000000"/>
          <w:szCs w:val="18"/>
          <w:lang w:val="de-DE"/>
        </w:rPr>
        <w:t>Zugersee</w:t>
      </w:r>
      <w:proofErr w:type="spellEnd"/>
      <w:r w:rsidRPr="00630138">
        <w:rPr>
          <w:rFonts w:ascii="Arial" w:hAnsi="Arial" w:cs="Arial"/>
          <w:color w:val="000000"/>
          <w:szCs w:val="18"/>
          <w:lang w:val="de-DE"/>
        </w:rPr>
        <w:t xml:space="preserve"> (Psychiatrie)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 xml:space="preserve">Privatklinik </w:t>
      </w:r>
      <w:proofErr w:type="spellStart"/>
      <w:r w:rsidRPr="00630138">
        <w:rPr>
          <w:rFonts w:ascii="Arial" w:hAnsi="Arial" w:cs="Arial"/>
          <w:color w:val="000000"/>
          <w:szCs w:val="18"/>
          <w:lang w:val="de-DE"/>
        </w:rPr>
        <w:t>Meiringen</w:t>
      </w:r>
      <w:proofErr w:type="spellEnd"/>
      <w:r w:rsidRPr="00630138">
        <w:rPr>
          <w:rFonts w:ascii="Arial" w:hAnsi="Arial" w:cs="Arial"/>
          <w:color w:val="000000"/>
          <w:szCs w:val="18"/>
          <w:lang w:val="de-DE"/>
        </w:rPr>
        <w:t xml:space="preserve"> (Psychiatrie)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 xml:space="preserve">Klinik </w:t>
      </w:r>
      <w:proofErr w:type="spellStart"/>
      <w:r w:rsidR="00414421" w:rsidRPr="00630138">
        <w:rPr>
          <w:rFonts w:ascii="Arial" w:hAnsi="Arial" w:cs="Arial"/>
          <w:color w:val="000000"/>
          <w:szCs w:val="18"/>
          <w:lang w:val="de-DE"/>
        </w:rPr>
        <w:t>Hirslanden</w:t>
      </w:r>
      <w:proofErr w:type="spellEnd"/>
      <w:r w:rsidR="00414421" w:rsidRPr="00630138">
        <w:rPr>
          <w:rFonts w:ascii="Arial" w:hAnsi="Arial" w:cs="Arial"/>
          <w:color w:val="000000"/>
          <w:szCs w:val="18"/>
          <w:lang w:val="de-DE"/>
        </w:rPr>
        <w:t xml:space="preserve"> S</w:t>
      </w:r>
      <w:r w:rsidRPr="00630138">
        <w:rPr>
          <w:rFonts w:ascii="Arial" w:hAnsi="Arial" w:cs="Arial"/>
          <w:color w:val="000000"/>
          <w:szCs w:val="18"/>
          <w:lang w:val="de-DE"/>
        </w:rPr>
        <w:t>t. Anna</w:t>
      </w:r>
      <w:r w:rsidR="00414421" w:rsidRPr="00630138">
        <w:rPr>
          <w:rFonts w:ascii="Arial" w:hAnsi="Arial" w:cs="Arial"/>
          <w:color w:val="000000"/>
          <w:szCs w:val="18"/>
          <w:lang w:val="de-DE"/>
        </w:rPr>
        <w:t xml:space="preserve"> </w:t>
      </w:r>
      <w:r w:rsidRPr="00630138">
        <w:rPr>
          <w:rFonts w:ascii="Arial" w:hAnsi="Arial" w:cs="Arial"/>
          <w:color w:val="000000"/>
          <w:szCs w:val="18"/>
          <w:lang w:val="de-DE"/>
        </w:rPr>
        <w:t xml:space="preserve"> Luzern (Neurochirurgie) </w:t>
      </w:r>
    </w:p>
    <w:p w:rsidR="00DE3654" w:rsidRPr="00630138" w:rsidRDefault="00DE3654" w:rsidP="00DE3654">
      <w:pPr>
        <w:rPr>
          <w:rFonts w:ascii="Arial" w:hAnsi="Arial" w:cs="Arial"/>
          <w:color w:val="000000"/>
          <w:szCs w:val="18"/>
          <w:lang w:val="de-DE"/>
        </w:rPr>
      </w:pPr>
      <w:r w:rsidRPr="00630138">
        <w:rPr>
          <w:rFonts w:ascii="Arial" w:hAnsi="Arial" w:cs="Arial"/>
          <w:color w:val="000000"/>
          <w:szCs w:val="18"/>
          <w:lang w:val="de-DE"/>
        </w:rPr>
        <w:t xml:space="preserve">Inselspital Bern (Spitzenmedizin) </w:t>
      </w:r>
    </w:p>
    <w:p w:rsidR="00D66EA1" w:rsidRPr="00630138" w:rsidRDefault="00D66EA1" w:rsidP="00D66EA1">
      <w:pPr>
        <w:rPr>
          <w:rFonts w:ascii="Arial" w:hAnsi="Arial" w:cs="Arial"/>
          <w:color w:val="000000"/>
          <w:szCs w:val="18"/>
        </w:rPr>
      </w:pPr>
    </w:p>
    <w:p w:rsidR="00DE3654" w:rsidRPr="00630138" w:rsidRDefault="00DE3654" w:rsidP="00D66EA1">
      <w:pPr>
        <w:rPr>
          <w:rFonts w:ascii="Arial" w:hAnsi="Arial" w:cs="Arial"/>
          <w:b/>
          <w:color w:val="000000"/>
          <w:szCs w:val="18"/>
        </w:rPr>
      </w:pPr>
      <w:r w:rsidRPr="00630138">
        <w:rPr>
          <w:rFonts w:ascii="Arial" w:hAnsi="Arial" w:cs="Arial"/>
          <w:b/>
          <w:color w:val="000000"/>
          <w:szCs w:val="18"/>
        </w:rPr>
        <w:t xml:space="preserve">Kostenübernahme in einem Spital ausserhalb unserer Spitalliste </w:t>
      </w:r>
    </w:p>
    <w:p w:rsidR="00DE3654" w:rsidRPr="00630138" w:rsidRDefault="00DE3654" w:rsidP="00D66EA1">
      <w:pPr>
        <w:rPr>
          <w:rFonts w:ascii="Arial" w:hAnsi="Arial" w:cs="Arial"/>
          <w:color w:val="000000"/>
          <w:szCs w:val="18"/>
        </w:rPr>
      </w:pPr>
    </w:p>
    <w:p w:rsidR="00D66EA1" w:rsidRPr="00630138" w:rsidRDefault="00D66EA1" w:rsidP="00D66EA1">
      <w:pPr>
        <w:rPr>
          <w:rFonts w:ascii="Arial" w:hAnsi="Arial" w:cs="Arial"/>
          <w:color w:val="000000"/>
          <w:szCs w:val="18"/>
        </w:rPr>
      </w:pPr>
      <w:r w:rsidRPr="00630138">
        <w:rPr>
          <w:rFonts w:ascii="Arial" w:hAnsi="Arial" w:cs="Arial"/>
          <w:color w:val="000000"/>
          <w:szCs w:val="18"/>
        </w:rPr>
        <w:t xml:space="preserve">Figuriert ein Spital nicht auf der Spitalliste des Wohnkantons, werden die Kosten für den Aufenthalt von Krankenkasse und Kanton nur dann vollständig übernommen,  wenn </w:t>
      </w:r>
      <w:r w:rsidR="000D7D35" w:rsidRPr="00630138">
        <w:rPr>
          <w:rFonts w:ascii="Arial" w:hAnsi="Arial" w:cs="Arial"/>
          <w:color w:val="000000"/>
          <w:szCs w:val="18"/>
        </w:rPr>
        <w:t xml:space="preserve">die gewählte Klinik auf der Spitalliste </w:t>
      </w:r>
      <w:r w:rsidR="00414421" w:rsidRPr="00630138">
        <w:rPr>
          <w:rFonts w:ascii="Arial" w:hAnsi="Arial" w:cs="Arial"/>
          <w:color w:val="000000"/>
          <w:szCs w:val="18"/>
        </w:rPr>
        <w:t xml:space="preserve">seines </w:t>
      </w:r>
      <w:r w:rsidR="000D7D35" w:rsidRPr="00630138">
        <w:rPr>
          <w:rFonts w:ascii="Arial" w:hAnsi="Arial" w:cs="Arial"/>
          <w:color w:val="000000"/>
          <w:szCs w:val="18"/>
        </w:rPr>
        <w:t>Standortkantons</w:t>
      </w:r>
      <w:r w:rsidR="00414421" w:rsidRPr="00630138">
        <w:rPr>
          <w:rStyle w:val="Funotenzeichen"/>
          <w:rFonts w:ascii="Arial" w:hAnsi="Arial" w:cs="Arial"/>
          <w:color w:val="000000"/>
          <w:szCs w:val="18"/>
        </w:rPr>
        <w:t xml:space="preserve"> </w:t>
      </w:r>
      <w:r w:rsidR="000D7D35" w:rsidRPr="00630138">
        <w:rPr>
          <w:rFonts w:ascii="Arial" w:hAnsi="Arial" w:cs="Arial"/>
          <w:color w:val="000000"/>
          <w:szCs w:val="18"/>
        </w:rPr>
        <w:t xml:space="preserve">steht und </w:t>
      </w:r>
      <w:r w:rsidRPr="00630138">
        <w:rPr>
          <w:rFonts w:ascii="Arial" w:hAnsi="Arial" w:cs="Arial"/>
          <w:color w:val="000000"/>
          <w:szCs w:val="18"/>
        </w:rPr>
        <w:t xml:space="preserve">ein medizinischer Grund für den ausserkantonalen Spitalaufenthalt vorliegt.  Liegt dieser  medizinische Grund nicht vor, </w:t>
      </w:r>
      <w:r w:rsidR="000D7D35" w:rsidRPr="00630138">
        <w:rPr>
          <w:rFonts w:ascii="Arial" w:hAnsi="Arial" w:cs="Arial"/>
          <w:color w:val="000000"/>
          <w:szCs w:val="18"/>
        </w:rPr>
        <w:t>bezahlen Krankenkasse und Kanton zusammen nur so viel, wie dieselbe Behandlung im Wohnkanton gekostet hätte. Die Differenz muss dann von einer Zusatzversicherung oder selb</w:t>
      </w:r>
      <w:r w:rsidR="00414421" w:rsidRPr="00630138">
        <w:rPr>
          <w:rFonts w:ascii="Arial" w:hAnsi="Arial" w:cs="Arial"/>
          <w:color w:val="000000"/>
          <w:szCs w:val="18"/>
        </w:rPr>
        <w:t xml:space="preserve">st </w:t>
      </w:r>
      <w:r w:rsidR="000D7D35" w:rsidRPr="00630138">
        <w:rPr>
          <w:rFonts w:ascii="Arial" w:hAnsi="Arial" w:cs="Arial"/>
          <w:color w:val="000000"/>
          <w:szCs w:val="18"/>
        </w:rPr>
        <w:t xml:space="preserve">getragen werden. </w:t>
      </w:r>
    </w:p>
    <w:p w:rsidR="00D66EA1" w:rsidRPr="00630138" w:rsidRDefault="00D66EA1">
      <w:pPr>
        <w:rPr>
          <w:rFonts w:ascii="Arial" w:hAnsi="Arial" w:cs="Arial"/>
          <w:color w:val="000000"/>
          <w:szCs w:val="18"/>
        </w:rPr>
      </w:pPr>
    </w:p>
    <w:p w:rsidR="00DE3654" w:rsidRPr="00630138" w:rsidRDefault="00DE3654">
      <w:pPr>
        <w:rPr>
          <w:rFonts w:ascii="Arial" w:hAnsi="Arial" w:cs="Arial"/>
          <w:b/>
          <w:color w:val="000000"/>
          <w:szCs w:val="18"/>
        </w:rPr>
      </w:pPr>
      <w:r w:rsidRPr="00630138">
        <w:rPr>
          <w:rFonts w:ascii="Arial" w:hAnsi="Arial" w:cs="Arial"/>
          <w:b/>
          <w:color w:val="000000"/>
          <w:szCs w:val="18"/>
        </w:rPr>
        <w:t xml:space="preserve">Ausserkantonale Notfallbehandlungen </w:t>
      </w:r>
    </w:p>
    <w:p w:rsidR="00DE3654" w:rsidRPr="00630138" w:rsidRDefault="00DE3654">
      <w:pPr>
        <w:rPr>
          <w:rFonts w:ascii="Arial" w:hAnsi="Arial" w:cs="Arial"/>
          <w:color w:val="000000"/>
          <w:szCs w:val="18"/>
        </w:rPr>
      </w:pPr>
    </w:p>
    <w:p w:rsidR="00D66EA1" w:rsidRPr="00630138" w:rsidRDefault="00DE3654">
      <w:pPr>
        <w:rPr>
          <w:rFonts w:ascii="Arial" w:hAnsi="Arial" w:cs="Arial"/>
          <w:color w:val="000000"/>
          <w:szCs w:val="18"/>
        </w:rPr>
      </w:pPr>
      <w:r w:rsidRPr="00630138">
        <w:rPr>
          <w:rFonts w:ascii="Arial" w:hAnsi="Arial" w:cs="Arial"/>
          <w:bCs/>
          <w:color w:val="000000"/>
          <w:szCs w:val="18"/>
        </w:rPr>
        <w:t xml:space="preserve">Im Notfall übernehmen die Grundversicherung und der Wohnsitzkanton die vollen Kosten der Behandlung in jedem Spital in der Schweiz, falls der Zustand der zu behandelnden Person es nicht erlaubt, diese in ein Spital zu transportieren, das auf der Spitalliste des Wohnsitzkantons aufgeführt ist. </w:t>
      </w:r>
    </w:p>
    <w:p w:rsidR="00D66EA1" w:rsidRPr="00630138" w:rsidRDefault="00D66EA1">
      <w:pPr>
        <w:rPr>
          <w:rFonts w:ascii="Arial" w:hAnsi="Arial" w:cs="Arial"/>
          <w:color w:val="000000"/>
          <w:szCs w:val="18"/>
        </w:rPr>
      </w:pPr>
    </w:p>
    <w:sectPr w:rsidR="00D66EA1" w:rsidRPr="00630138" w:rsidSect="0001158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02B" w:rsidRDefault="00CF302B" w:rsidP="00D66EA1">
      <w:r>
        <w:separator/>
      </w:r>
    </w:p>
  </w:endnote>
  <w:endnote w:type="continuationSeparator" w:id="0">
    <w:p w:rsidR="00CF302B" w:rsidRDefault="00CF302B" w:rsidP="00D66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Futura L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02B" w:rsidRDefault="00CF302B" w:rsidP="00D66EA1">
      <w:r>
        <w:separator/>
      </w:r>
    </w:p>
  </w:footnote>
  <w:footnote w:type="continuationSeparator" w:id="0">
    <w:p w:rsidR="00CF302B" w:rsidRDefault="00CF302B" w:rsidP="00D66E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17453"/>
    <w:rsid w:val="00011583"/>
    <w:rsid w:val="00035F45"/>
    <w:rsid w:val="0008142D"/>
    <w:rsid w:val="000D7D35"/>
    <w:rsid w:val="00297D32"/>
    <w:rsid w:val="002A44D1"/>
    <w:rsid w:val="00317453"/>
    <w:rsid w:val="00357307"/>
    <w:rsid w:val="00414421"/>
    <w:rsid w:val="004371FE"/>
    <w:rsid w:val="0061053F"/>
    <w:rsid w:val="00630138"/>
    <w:rsid w:val="0073548A"/>
    <w:rsid w:val="007D0AE6"/>
    <w:rsid w:val="009356DF"/>
    <w:rsid w:val="00AD1E38"/>
    <w:rsid w:val="00CF302B"/>
    <w:rsid w:val="00D66EA1"/>
    <w:rsid w:val="00DE3654"/>
    <w:rsid w:val="00E96C63"/>
    <w:rsid w:val="00F55442"/>
    <w:rsid w:val="00F8132E"/>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142D"/>
    <w:rPr>
      <w:rFonts w:ascii="Calibri" w:hAnsi="Calibri"/>
      <w:sz w:val="22"/>
      <w:szCs w:val="24"/>
      <w:lang w:val="de-CH"/>
    </w:rPr>
  </w:style>
  <w:style w:type="paragraph" w:styleId="berschrift1">
    <w:name w:val="heading 1"/>
    <w:basedOn w:val="Standard"/>
    <w:next w:val="Standard"/>
    <w:link w:val="berschrift1Zchn"/>
    <w:qFormat/>
    <w:rsid w:val="00AD1E38"/>
    <w:pPr>
      <w:keepNext/>
      <w:outlineLvl w:val="0"/>
    </w:pPr>
    <w:rPr>
      <w:rFonts w:ascii="Futura Lt BT" w:hAnsi="Futura Lt BT"/>
      <w:b/>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1E38"/>
    <w:rPr>
      <w:rFonts w:ascii="Futura Lt BT" w:hAnsi="Futura Lt BT"/>
      <w:b/>
      <w:noProof/>
      <w:sz w:val="22"/>
      <w:szCs w:val="24"/>
      <w:lang w:val="de-CH"/>
    </w:rPr>
  </w:style>
  <w:style w:type="paragraph" w:styleId="Funotentext">
    <w:name w:val="footnote text"/>
    <w:basedOn w:val="Standard"/>
    <w:link w:val="FunotentextZchn"/>
    <w:uiPriority w:val="99"/>
    <w:semiHidden/>
    <w:unhideWhenUsed/>
    <w:rsid w:val="00D66EA1"/>
    <w:rPr>
      <w:sz w:val="20"/>
      <w:szCs w:val="20"/>
    </w:rPr>
  </w:style>
  <w:style w:type="character" w:customStyle="1" w:styleId="FunotentextZchn">
    <w:name w:val="Fußnotentext Zchn"/>
    <w:basedOn w:val="Absatz-Standardschriftart"/>
    <w:link w:val="Funotentext"/>
    <w:uiPriority w:val="99"/>
    <w:semiHidden/>
    <w:rsid w:val="00D66EA1"/>
    <w:rPr>
      <w:rFonts w:ascii="Calibri" w:hAnsi="Calibri"/>
      <w:lang w:val="de-CH"/>
    </w:rPr>
  </w:style>
  <w:style w:type="character" w:styleId="Funotenzeichen">
    <w:name w:val="footnote reference"/>
    <w:basedOn w:val="Absatz-Standardschriftart"/>
    <w:uiPriority w:val="99"/>
    <w:semiHidden/>
    <w:unhideWhenUsed/>
    <w:rsid w:val="00D66EA1"/>
    <w:rPr>
      <w:vertAlign w:val="superscript"/>
    </w:rPr>
  </w:style>
  <w:style w:type="character" w:styleId="Hyperlink">
    <w:name w:val="Hyperlink"/>
    <w:basedOn w:val="Absatz-Standardschriftart"/>
    <w:uiPriority w:val="99"/>
    <w:unhideWhenUsed/>
    <w:rsid w:val="00DE36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3221-795C-4167-9F58-E3ED3F16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c:creator>
  <cp:lastModifiedBy>STKOW05</cp:lastModifiedBy>
  <cp:revision>3</cp:revision>
  <dcterms:created xsi:type="dcterms:W3CDTF">2011-11-30T16:50:00Z</dcterms:created>
  <dcterms:modified xsi:type="dcterms:W3CDTF">2011-12-05T07:16:00Z</dcterms:modified>
</cp:coreProperties>
</file>